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E51B0" w:rsidRDefault="003E51B0">
      <w:pPr>
        <w:autoSpaceDE w:val="0"/>
        <w:spacing w:after="0" w:line="240" w:lineRule="auto"/>
        <w:jc w:val="center"/>
        <w:rPr>
          <w:rFonts w:ascii="Times-Italic" w:hAnsi="Times-Italic" w:cs="Times-Italic"/>
          <w:b/>
          <w:i/>
          <w:iCs/>
          <w:color w:val="000000"/>
          <w:sz w:val="26"/>
          <w:szCs w:val="26"/>
        </w:rPr>
      </w:pPr>
    </w:p>
    <w:p w:rsidR="003E51B0" w:rsidRDefault="003E51B0">
      <w:pPr>
        <w:autoSpaceDE w:val="0"/>
        <w:spacing w:after="0" w:line="240" w:lineRule="auto"/>
        <w:jc w:val="center"/>
        <w:rPr>
          <w:rFonts w:ascii="Times-Italic" w:hAnsi="Times-Italic" w:cs="Times-Italic"/>
          <w:b/>
          <w:color w:val="000000"/>
          <w:sz w:val="26"/>
          <w:szCs w:val="26"/>
        </w:rPr>
      </w:pPr>
      <w:r>
        <w:rPr>
          <w:rFonts w:ascii="Times-Italic" w:hAnsi="Times-Italic" w:cs="Times-Italic"/>
          <w:b/>
          <w:i/>
          <w:iCs/>
          <w:color w:val="000000"/>
          <w:sz w:val="26"/>
          <w:szCs w:val="26"/>
        </w:rPr>
        <w:t>P</w:t>
      </w:r>
      <w:r>
        <w:rPr>
          <w:rFonts w:ascii="Times-Italic" w:hAnsi="Times-Italic" w:cs="Times-Italic"/>
          <w:b/>
          <w:color w:val="000000"/>
          <w:sz w:val="26"/>
          <w:szCs w:val="26"/>
        </w:rPr>
        <w:t>ROCESSO SELETIVO DE MONITORIA VOLUNTÁRIA</w:t>
      </w:r>
    </w:p>
    <w:p w:rsidR="003B6FF5" w:rsidRDefault="003B6FF5">
      <w:pPr>
        <w:autoSpaceDE w:val="0"/>
        <w:spacing w:after="0" w:line="240" w:lineRule="auto"/>
        <w:jc w:val="center"/>
        <w:rPr>
          <w:rFonts w:ascii="Times-Italic" w:hAnsi="Times-Italic" w:cs="Times-Italic"/>
          <w:b/>
          <w:color w:val="000000"/>
          <w:sz w:val="26"/>
          <w:szCs w:val="26"/>
        </w:rPr>
      </w:pPr>
      <w:r>
        <w:rPr>
          <w:rFonts w:ascii="Times-Italic" w:hAnsi="Times-Italic" w:cs="Times-Italic"/>
          <w:b/>
          <w:color w:val="000000"/>
          <w:sz w:val="26"/>
          <w:szCs w:val="26"/>
        </w:rPr>
        <w:t>CURSO SUPERIOR DE TECNOLOGIA EM RADIOLOGIA</w:t>
      </w:r>
    </w:p>
    <w:p w:rsidR="003B6FF5" w:rsidRDefault="003B6FF5">
      <w:pPr>
        <w:autoSpaceDE w:val="0"/>
        <w:spacing w:after="0" w:line="240" w:lineRule="auto"/>
        <w:jc w:val="center"/>
        <w:rPr>
          <w:rFonts w:ascii="Times-Italic" w:hAnsi="Times-Italic" w:cs="Times-Italic"/>
          <w:color w:val="000000"/>
          <w:sz w:val="26"/>
          <w:szCs w:val="26"/>
        </w:rPr>
      </w:pPr>
      <w:r>
        <w:rPr>
          <w:rFonts w:ascii="Times-Italic" w:hAnsi="Times-Italic" w:cs="Times-Italic"/>
          <w:b/>
          <w:color w:val="000000"/>
          <w:sz w:val="26"/>
          <w:szCs w:val="26"/>
        </w:rPr>
        <w:t>COORDENAÇÃO DO CURSO DE TECNOLOGIA EM RADILOGIA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6"/>
          <w:szCs w:val="26"/>
        </w:rPr>
      </w:pPr>
    </w:p>
    <w:p w:rsidR="003E51B0" w:rsidRPr="003B6FF5" w:rsidRDefault="00717450">
      <w:pPr>
        <w:autoSpaceDE w:val="0"/>
        <w:spacing w:after="0" w:line="240" w:lineRule="auto"/>
        <w:jc w:val="both"/>
        <w:rPr>
          <w:rFonts w:ascii="Times-Italic" w:hAnsi="Times-Italic" w:cs="Times-Italic"/>
          <w:b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6"/>
          <w:szCs w:val="26"/>
        </w:rPr>
        <w:t xml:space="preserve">O Centro Universitário </w:t>
      </w:r>
      <w:proofErr w:type="spellStart"/>
      <w:r w:rsidR="003E51B0">
        <w:rPr>
          <w:rFonts w:ascii="Times-Italic" w:hAnsi="Times-Italic" w:cs="Times-Italic"/>
          <w:color w:val="000000"/>
          <w:sz w:val="26"/>
          <w:szCs w:val="26"/>
        </w:rPr>
        <w:t>F</w:t>
      </w:r>
      <w:r>
        <w:rPr>
          <w:rFonts w:ascii="Times-Italic" w:hAnsi="Times-Italic" w:cs="Times-Italic"/>
          <w:color w:val="000000"/>
          <w:sz w:val="26"/>
          <w:szCs w:val="26"/>
        </w:rPr>
        <w:t>ametro</w:t>
      </w:r>
      <w:proofErr w:type="spellEnd"/>
      <w:r w:rsidR="009461CB">
        <w:rPr>
          <w:rFonts w:ascii="Times-Italic" w:hAnsi="Times-Italic" w:cs="Times-Italic"/>
          <w:color w:val="000000"/>
          <w:sz w:val="26"/>
          <w:szCs w:val="26"/>
        </w:rPr>
        <w:t xml:space="preserve"> - </w:t>
      </w:r>
      <w:proofErr w:type="spellStart"/>
      <w:proofErr w:type="gramStart"/>
      <w:r w:rsidR="009461CB">
        <w:rPr>
          <w:rFonts w:ascii="Times-Italic" w:hAnsi="Times-Italic" w:cs="Times-Italic"/>
          <w:color w:val="000000"/>
          <w:sz w:val="26"/>
          <w:szCs w:val="26"/>
        </w:rPr>
        <w:t>CeUni</w:t>
      </w:r>
      <w:proofErr w:type="spellEnd"/>
      <w:proofErr w:type="gramEnd"/>
      <w:r w:rsidR="009461CB">
        <w:rPr>
          <w:rFonts w:ascii="Times-Italic" w:hAnsi="Times-Italic" w:cs="Times-Italic"/>
          <w:color w:val="000000"/>
          <w:sz w:val="26"/>
          <w:szCs w:val="26"/>
        </w:rPr>
        <w:t xml:space="preserve">, através da </w:t>
      </w:r>
      <w:proofErr w:type="spellStart"/>
      <w:r w:rsidR="009461CB">
        <w:rPr>
          <w:rFonts w:ascii="Times-Italic" w:hAnsi="Times-Italic" w:cs="Times-Italic"/>
          <w:color w:val="000000"/>
          <w:sz w:val="26"/>
          <w:szCs w:val="26"/>
        </w:rPr>
        <w:t>UnidadeV</w:t>
      </w:r>
      <w:proofErr w:type="spellEnd"/>
      <w:r w:rsidR="003E51B0">
        <w:rPr>
          <w:rFonts w:ascii="Times-Italic" w:hAnsi="Times-Italic" w:cs="Times-Italic"/>
          <w:color w:val="000000"/>
          <w:sz w:val="26"/>
          <w:szCs w:val="26"/>
        </w:rPr>
        <w:t xml:space="preserve">, torna público que no período de </w:t>
      </w:r>
      <w:r w:rsidR="00242F66">
        <w:rPr>
          <w:rFonts w:ascii="Times-Italic" w:hAnsi="Times-Italic" w:cs="Times-Italic"/>
          <w:b/>
          <w:color w:val="000000"/>
          <w:sz w:val="26"/>
          <w:szCs w:val="26"/>
        </w:rPr>
        <w:t>2</w:t>
      </w:r>
      <w:r>
        <w:rPr>
          <w:rFonts w:ascii="Times-Italic" w:hAnsi="Times-Italic" w:cs="Times-Italic"/>
          <w:b/>
          <w:color w:val="000000"/>
          <w:sz w:val="26"/>
          <w:szCs w:val="26"/>
        </w:rPr>
        <w:t>6/02/2018</w:t>
      </w:r>
      <w:r w:rsidR="00242F66">
        <w:rPr>
          <w:rFonts w:ascii="Times-Italic" w:hAnsi="Times-Italic" w:cs="Times-Italic"/>
          <w:color w:val="000000"/>
          <w:sz w:val="26"/>
          <w:szCs w:val="26"/>
        </w:rPr>
        <w:t xml:space="preserve"> </w:t>
      </w:r>
      <w:r>
        <w:rPr>
          <w:rFonts w:ascii="Times-Italic" w:hAnsi="Times-Italic" w:cs="Times-Italic"/>
          <w:b/>
          <w:color w:val="000000"/>
          <w:sz w:val="26"/>
          <w:szCs w:val="26"/>
        </w:rPr>
        <w:t>a 09/03/2018</w:t>
      </w:r>
      <w:r w:rsidR="003E51B0">
        <w:rPr>
          <w:rFonts w:ascii="Times-Italic" w:hAnsi="Times-Italic" w:cs="Times-Italic"/>
          <w:color w:val="000000"/>
          <w:sz w:val="26"/>
          <w:szCs w:val="26"/>
        </w:rPr>
        <w:t>, estarão abertas as inscrições para o Processo Seletivo de Monitoria Voluntária da</w:t>
      </w:r>
      <w:r w:rsidR="009461CB">
        <w:rPr>
          <w:rFonts w:ascii="Times-Italic" w:hAnsi="Times-Italic" w:cs="Times-Italic"/>
          <w:color w:val="000000"/>
          <w:sz w:val="26"/>
          <w:szCs w:val="26"/>
        </w:rPr>
        <w:t xml:space="preserve"> Unidade V</w:t>
      </w:r>
      <w:r w:rsidR="003E51B0">
        <w:rPr>
          <w:rFonts w:ascii="Times-Italic" w:hAnsi="Times-Italic" w:cs="Times-Italic"/>
          <w:color w:val="000000"/>
          <w:sz w:val="26"/>
          <w:szCs w:val="26"/>
        </w:rPr>
        <w:t xml:space="preserve">, visando o preenchimento de vagas </w:t>
      </w:r>
      <w:r w:rsidR="009461CB">
        <w:rPr>
          <w:rFonts w:ascii="Times-Italic" w:hAnsi="Times-Italic" w:cs="Times-Italic"/>
          <w:color w:val="000000"/>
          <w:sz w:val="26"/>
          <w:szCs w:val="26"/>
        </w:rPr>
        <w:t xml:space="preserve">para o Curso de </w:t>
      </w:r>
      <w:r w:rsidR="009461CB" w:rsidRPr="003B6FF5">
        <w:rPr>
          <w:rFonts w:ascii="Times-Italic" w:hAnsi="Times-Italic" w:cs="Times-Italic"/>
          <w:b/>
          <w:color w:val="000000"/>
          <w:sz w:val="26"/>
          <w:szCs w:val="26"/>
        </w:rPr>
        <w:t>SUPERIOR  DE TECNOLOGIA EM RADIOLOGIA</w:t>
      </w:r>
      <w:r w:rsidR="003E51B0" w:rsidRPr="003B6FF5">
        <w:rPr>
          <w:rFonts w:ascii="Times-Italic" w:hAnsi="Times-Italic" w:cs="Times-Italic"/>
          <w:b/>
          <w:color w:val="000000"/>
          <w:sz w:val="26"/>
          <w:szCs w:val="26"/>
        </w:rPr>
        <w:t>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eastAsia="Times-Italic" w:hAnsi="Times-Italic" w:cs="Times-Italic"/>
          <w:color w:val="000000"/>
          <w:sz w:val="24"/>
          <w:szCs w:val="24"/>
        </w:rPr>
        <w:t xml:space="preserve">                                                                      </w:t>
      </w:r>
    </w:p>
    <w:p w:rsidR="003E51B0" w:rsidRDefault="00502DB5">
      <w:pPr>
        <w:autoSpaceDE w:val="0"/>
        <w:spacing w:after="0" w:line="240" w:lineRule="auto"/>
        <w:jc w:val="right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Manaus, 2</w:t>
      </w:r>
      <w:r w:rsidR="00717450">
        <w:rPr>
          <w:rFonts w:ascii="Times-Italic" w:hAnsi="Times-Italic" w:cs="Times-Italic"/>
          <w:color w:val="000000"/>
          <w:sz w:val="24"/>
          <w:szCs w:val="24"/>
        </w:rPr>
        <w:t>6</w:t>
      </w:r>
      <w:r w:rsidR="003E51B0">
        <w:rPr>
          <w:rFonts w:ascii="Times-Italic" w:hAnsi="Times-Italic" w:cs="Times-Italic"/>
          <w:color w:val="000000"/>
          <w:sz w:val="24"/>
          <w:szCs w:val="24"/>
        </w:rPr>
        <w:t xml:space="preserve"> de </w:t>
      </w:r>
      <w:r w:rsidR="00242F66">
        <w:rPr>
          <w:rFonts w:ascii="Times-Italic" w:hAnsi="Times-Italic" w:cs="Times-Italic"/>
          <w:color w:val="000000"/>
          <w:sz w:val="24"/>
          <w:szCs w:val="24"/>
        </w:rPr>
        <w:t>Fevereiro</w:t>
      </w:r>
      <w:r w:rsidR="003E51B0">
        <w:rPr>
          <w:rFonts w:ascii="Times-Italic" w:hAnsi="Times-Italic" w:cs="Times-Italic"/>
          <w:color w:val="000000"/>
          <w:sz w:val="24"/>
          <w:szCs w:val="24"/>
        </w:rPr>
        <w:t xml:space="preserve"> de 201</w:t>
      </w:r>
      <w:r w:rsidR="00717450">
        <w:rPr>
          <w:rFonts w:ascii="Times-Italic" w:hAnsi="Times-Italic" w:cs="Times-Italic"/>
          <w:color w:val="000000"/>
          <w:sz w:val="24"/>
          <w:szCs w:val="24"/>
        </w:rPr>
        <w:t>8</w:t>
      </w:r>
      <w:r w:rsidR="003E51B0">
        <w:rPr>
          <w:rFonts w:ascii="Times-Italic" w:hAnsi="Times-Italic" w:cs="Times-Italic"/>
          <w:color w:val="000000"/>
          <w:sz w:val="24"/>
          <w:szCs w:val="24"/>
        </w:rPr>
        <w:t>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jc w:val="center"/>
        <w:rPr>
          <w:rFonts w:ascii="Times-Italic" w:hAnsi="Times-Italic" w:cs="Times-Italic"/>
          <w:color w:val="000000"/>
          <w:sz w:val="24"/>
          <w:szCs w:val="24"/>
        </w:rPr>
      </w:pPr>
    </w:p>
    <w:p w:rsidR="003E51B0" w:rsidRDefault="009461CB">
      <w:pPr>
        <w:autoSpaceDE w:val="0"/>
        <w:spacing w:after="0" w:line="240" w:lineRule="auto"/>
        <w:jc w:val="center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Ricardo </w:t>
      </w:r>
      <w:proofErr w:type="spellStart"/>
      <w:r>
        <w:rPr>
          <w:rFonts w:ascii="Times-Italic" w:hAnsi="Times-Italic" w:cs="Times-Italic"/>
          <w:color w:val="000000"/>
          <w:sz w:val="24"/>
          <w:szCs w:val="24"/>
        </w:rPr>
        <w:t>Saunier</w:t>
      </w:r>
      <w:proofErr w:type="spellEnd"/>
      <w:r>
        <w:rPr>
          <w:rFonts w:ascii="Times-Italic" w:hAnsi="Times-Italic" w:cs="Times-Italic"/>
          <w:color w:val="000000"/>
          <w:sz w:val="24"/>
          <w:szCs w:val="24"/>
        </w:rPr>
        <w:t xml:space="preserve"> Barbosa</w:t>
      </w:r>
    </w:p>
    <w:p w:rsidR="003E51B0" w:rsidRDefault="003E51B0">
      <w:pPr>
        <w:autoSpaceDE w:val="0"/>
        <w:spacing w:after="0" w:line="240" w:lineRule="auto"/>
        <w:jc w:val="center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Coordenador d</w:t>
      </w:r>
      <w:r w:rsidR="00242F66">
        <w:rPr>
          <w:rFonts w:ascii="Times-Italic" w:hAnsi="Times-Italic" w:cs="Times-Italic"/>
          <w:color w:val="000000"/>
          <w:sz w:val="24"/>
          <w:szCs w:val="24"/>
        </w:rPr>
        <w:t>o</w:t>
      </w:r>
      <w:r w:rsidR="009461CB">
        <w:rPr>
          <w:rFonts w:ascii="Times-Italic" w:hAnsi="Times-Italic" w:cs="Times-Italic"/>
          <w:color w:val="000000"/>
          <w:sz w:val="24"/>
          <w:szCs w:val="24"/>
        </w:rPr>
        <w:t xml:space="preserve"> Curso Superior de Tecnologia em Radiologia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6"/>
          <w:szCs w:val="26"/>
        </w:rPr>
      </w:pPr>
    </w:p>
    <w:p w:rsidR="003E51B0" w:rsidRDefault="00502DB5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6"/>
          <w:szCs w:val="26"/>
        </w:rPr>
      </w:pPr>
      <w:r>
        <w:rPr>
          <w:rFonts w:ascii="Times-BoldItalic" w:hAnsi="Times-BoldItalic" w:cs="Times-BoldItalic"/>
          <w:b/>
          <w:bCs/>
          <w:color w:val="000000"/>
          <w:sz w:val="26"/>
          <w:szCs w:val="26"/>
        </w:rPr>
        <w:t>EDITAL Nº 0</w:t>
      </w:r>
      <w:r w:rsidR="00717450">
        <w:rPr>
          <w:rFonts w:ascii="Times-BoldItalic" w:hAnsi="Times-BoldItalic" w:cs="Times-BoldItalic"/>
          <w:b/>
          <w:bCs/>
          <w:color w:val="000000"/>
          <w:sz w:val="26"/>
          <w:szCs w:val="26"/>
        </w:rPr>
        <w:t xml:space="preserve">1/2018 - </w:t>
      </w:r>
      <w:proofErr w:type="spellStart"/>
      <w:proofErr w:type="gramStart"/>
      <w:r w:rsidR="00717450">
        <w:rPr>
          <w:rFonts w:ascii="Times-BoldItalic" w:hAnsi="Times-BoldItalic" w:cs="Times-BoldItalic"/>
          <w:b/>
          <w:bCs/>
          <w:color w:val="000000"/>
          <w:sz w:val="26"/>
          <w:szCs w:val="26"/>
        </w:rPr>
        <w:t>CeUni</w:t>
      </w:r>
      <w:proofErr w:type="spellEnd"/>
      <w:proofErr w:type="gramEnd"/>
      <w:r w:rsidR="00717450">
        <w:rPr>
          <w:rFonts w:ascii="Times-BoldItalic" w:hAnsi="Times-BoldItalic" w:cs="Times-BoldItalic"/>
          <w:b/>
          <w:bCs/>
          <w:color w:val="000000"/>
          <w:sz w:val="26"/>
          <w:szCs w:val="26"/>
        </w:rPr>
        <w:t xml:space="preserve"> FAMETRO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6"/>
          <w:szCs w:val="26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6"/>
          <w:szCs w:val="26"/>
        </w:rPr>
      </w:pPr>
      <w:r>
        <w:rPr>
          <w:rFonts w:ascii="Times-Italic" w:hAnsi="Times-Italic" w:cs="Times-Italic"/>
          <w:color w:val="000000"/>
          <w:sz w:val="26"/>
          <w:szCs w:val="26"/>
        </w:rPr>
        <w:t>PROCESSO SELETIVO DE MONITORIA VOLUNTÁRIA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6"/>
          <w:szCs w:val="26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I – DO PROCESSO SELETIVO: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A Faculdade Metropolitana de Manaus comunica ao corpo discente que no período de </w:t>
      </w:r>
      <w:r w:rsidR="00AC2968">
        <w:rPr>
          <w:rFonts w:ascii="Times-Italic" w:hAnsi="Times-Italic" w:cs="Times-Italic"/>
          <w:b/>
          <w:color w:val="000000"/>
          <w:sz w:val="26"/>
          <w:szCs w:val="26"/>
        </w:rPr>
        <w:t>26/02/2018</w:t>
      </w:r>
      <w:r w:rsidR="00242F66">
        <w:rPr>
          <w:rFonts w:ascii="Times-Italic" w:hAnsi="Times-Italic" w:cs="Times-Italic"/>
          <w:color w:val="000000"/>
          <w:sz w:val="26"/>
          <w:szCs w:val="26"/>
        </w:rPr>
        <w:t xml:space="preserve"> </w:t>
      </w:r>
      <w:r w:rsidR="00AC2968">
        <w:rPr>
          <w:rFonts w:ascii="Times-Italic" w:hAnsi="Times-Italic" w:cs="Times-Italic"/>
          <w:b/>
          <w:color w:val="000000"/>
          <w:sz w:val="26"/>
          <w:szCs w:val="26"/>
        </w:rPr>
        <w:t>a 09/03/2018</w:t>
      </w:r>
      <w:r w:rsidR="00242F66">
        <w:rPr>
          <w:rFonts w:ascii="Times-Italic" w:hAnsi="Times-Italic" w:cs="Times-Italic"/>
          <w:b/>
          <w:color w:val="000000"/>
          <w:sz w:val="26"/>
          <w:szCs w:val="26"/>
        </w:rPr>
        <w:t xml:space="preserve"> 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estarão abertas as inscrições para o 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Processo Seletivo de Monitoria Voluntária</w:t>
      </w:r>
      <w:r>
        <w:rPr>
          <w:rFonts w:ascii="Times-Italic" w:hAnsi="Times-Italic" w:cs="Times-Italic"/>
          <w:color w:val="000000"/>
          <w:sz w:val="24"/>
          <w:szCs w:val="24"/>
        </w:rPr>
        <w:t>, visando o preenchimento de vagas para discipl</w:t>
      </w:r>
      <w:r w:rsidR="00AC2968">
        <w:rPr>
          <w:rFonts w:ascii="Times-Italic" w:hAnsi="Times-Italic" w:cs="Times-Italic"/>
          <w:color w:val="000000"/>
          <w:sz w:val="24"/>
          <w:szCs w:val="24"/>
        </w:rPr>
        <w:t>i</w:t>
      </w:r>
      <w:r w:rsidR="009461CB">
        <w:rPr>
          <w:rFonts w:ascii="Times-Italic" w:hAnsi="Times-Italic" w:cs="Times-Italic"/>
          <w:color w:val="000000"/>
          <w:sz w:val="24"/>
          <w:szCs w:val="24"/>
        </w:rPr>
        <w:t>nas do Curso de TECNOLOGIA EM RADIOLOGIA</w:t>
      </w:r>
      <w:r>
        <w:rPr>
          <w:rFonts w:ascii="Times-Italic" w:hAnsi="Times-Italic" w:cs="Times-Italic"/>
          <w:color w:val="000000"/>
          <w:sz w:val="24"/>
          <w:szCs w:val="24"/>
        </w:rPr>
        <w:t>.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II – DOS OBJETIVOS DA MONITORIA: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A Monitoria nos Cursos de Graduação da Faculdade Metropolitana de Manaus objetiva propiciar formação acadêmica ao aluno universitário, incentivando sua</w:t>
      </w:r>
      <w:r w:rsidR="00AC2968">
        <w:rPr>
          <w:rFonts w:ascii="Times-Italic" w:hAnsi="Times-Italic" w:cs="Times-Italic"/>
          <w:color w:val="000000"/>
          <w:sz w:val="24"/>
          <w:szCs w:val="24"/>
        </w:rPr>
        <w:t xml:space="preserve"> participação nas atividades Do Centro Universitário </w:t>
      </w:r>
      <w:r>
        <w:rPr>
          <w:rFonts w:ascii="Times-Italic" w:hAnsi="Times-Italic" w:cs="Times-Italic"/>
          <w:color w:val="000000"/>
          <w:sz w:val="24"/>
          <w:szCs w:val="24"/>
        </w:rPr>
        <w:t>F</w:t>
      </w:r>
      <w:r w:rsidR="00AC2968">
        <w:rPr>
          <w:rFonts w:ascii="Times-Italic" w:hAnsi="Times-Italic" w:cs="Times-Italic"/>
          <w:color w:val="000000"/>
          <w:sz w:val="24"/>
          <w:szCs w:val="24"/>
        </w:rPr>
        <w:t>ametro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 e o interesse pela dedicação à docência, à pesquisa e à extensão, com orientação docente, oportunizando sua capacitação didática e científica, bem como possibilitar</w:t>
      </w:r>
      <w:r w:rsidR="00AC2968">
        <w:rPr>
          <w:rFonts w:ascii="Times-Italic" w:hAnsi="Times-Italic" w:cs="Times-Italic"/>
          <w:color w:val="000000"/>
          <w:sz w:val="24"/>
          <w:szCs w:val="24"/>
        </w:rPr>
        <w:t xml:space="preserve"> integração dos segmentos no Centro Universitário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. 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III – DAS ATRIBUIÇÕES DOS MONITORES: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Participar, juntamente com o professor, em tarefas condizentes com o seu grau de conhecimento e experiência: no planejamento das atividades, na preparação de aulas, no processo de avaliação e orientação dos alunos e na realização de trabalhos práticos e experimentais;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Elaborar juntamente com o professor orientador, Plano de Atividades semestral/ Anual, que deverá ser encaminhado a Coordenação para a devida Aprovação.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lastRenderedPageBreak/>
        <w:t>Favorecer o processo de aprendizagem dos alunos, através da troca de experiência de conhecimento específico de sua Disciplina/Área de conhecimento;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Discutir e colaborar com os professores nos encaminhamentos das atividades a serem desenvolvidas pelos alunos, favorecendo a interação aluno-professor e aluno-aluno;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Entregar a ficha de freqüência devidamente preenchida até o 1º dia útil de cada mês na coordenação do seu respectivo centro, assinada pelo professor orientador do laboratório</w:t>
      </w:r>
      <w:r w:rsidR="00AC2968">
        <w:rPr>
          <w:rFonts w:ascii="Times-Italic" w:hAnsi="Times-Italic" w:cs="Times-Italic"/>
          <w:color w:val="000000"/>
          <w:sz w:val="24"/>
          <w:szCs w:val="24"/>
        </w:rPr>
        <w:t xml:space="preserve"> e ou sala de aula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 ao qual está vinculada a Disciplina/Área de conhecimento que monitora;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Elaborar relatório final e entregar a coordenação ao qual está vinculada a Disciplina/Área de conhecimento, até 15 (quinze) dias após o término de cada período letivo da monitoria, com o devido parecer do professor orientador, para ser avaliado, disponibilizando uma cópia para Coordenação de Ensino.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Entregar o relatório semestral à Coordenação na sua respectiva unidade com o devido parecer do professor orientador; </w:t>
      </w:r>
    </w:p>
    <w:p w:rsidR="003E51B0" w:rsidRDefault="003E51B0">
      <w:pPr>
        <w:numPr>
          <w:ilvl w:val="0"/>
          <w:numId w:val="1"/>
        </w:num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Participar de todas as atividades desenvolvidas pelos segmentos responsáveis pela monitoria da unidade do Programa;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PARÁGRAFO ÚNICO: 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 w:rsidRPr="00892659">
        <w:rPr>
          <w:rFonts w:ascii="Times-BoldItalic" w:hAnsi="Times-BoldItalic" w:cs="Times-BoldItalic"/>
          <w:bCs/>
          <w:color w:val="000000"/>
          <w:sz w:val="24"/>
          <w:szCs w:val="24"/>
        </w:rPr>
        <w:t>F</w:t>
      </w:r>
      <w:r w:rsidRPr="00892659">
        <w:rPr>
          <w:rFonts w:ascii="Times-Italic" w:hAnsi="Times-Italic" w:cs="Times-Italic"/>
          <w:color w:val="000000"/>
          <w:sz w:val="24"/>
          <w:szCs w:val="24"/>
        </w:rPr>
        <w:t>i</w:t>
      </w:r>
      <w:r>
        <w:rPr>
          <w:rFonts w:ascii="Times-Italic" w:hAnsi="Times-Italic" w:cs="Times-Italic"/>
          <w:color w:val="000000"/>
          <w:sz w:val="24"/>
          <w:szCs w:val="24"/>
        </w:rPr>
        <w:t>ca vetado ao monitor desenvolver toda e qualquer atividade docente em substituição ao professor orientador, ficando o docente sujeito às penalidades de acordo como o Estatuto e</w:t>
      </w:r>
      <w:r w:rsidR="00AC2968">
        <w:rPr>
          <w:rFonts w:ascii="Times-Italic" w:hAnsi="Times-Italic" w:cs="Times-Italic"/>
          <w:color w:val="000000"/>
          <w:sz w:val="24"/>
          <w:szCs w:val="24"/>
        </w:rPr>
        <w:t xml:space="preserve"> Regimento do Centro</w:t>
      </w:r>
      <w:r w:rsidR="0026605D">
        <w:rPr>
          <w:rFonts w:ascii="Times-Italic" w:hAnsi="Times-Italic" w:cs="Times-Italic"/>
          <w:color w:val="000000"/>
          <w:sz w:val="24"/>
          <w:szCs w:val="24"/>
        </w:rPr>
        <w:t xml:space="preserve"> Universitário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 </w:t>
      </w:r>
      <w:proofErr w:type="spellStart"/>
      <w:r>
        <w:rPr>
          <w:rFonts w:ascii="Times-Italic" w:hAnsi="Times-Italic" w:cs="Times-Italic"/>
          <w:color w:val="000000"/>
          <w:sz w:val="24"/>
          <w:szCs w:val="24"/>
        </w:rPr>
        <w:t>F</w:t>
      </w:r>
      <w:r w:rsidR="0026605D">
        <w:rPr>
          <w:rFonts w:ascii="Times-Italic" w:hAnsi="Times-Italic" w:cs="Times-Italic"/>
          <w:color w:val="000000"/>
          <w:sz w:val="24"/>
          <w:szCs w:val="24"/>
        </w:rPr>
        <w:t>ametro</w:t>
      </w:r>
      <w:proofErr w:type="spellEnd"/>
      <w:r w:rsidR="0026605D">
        <w:rPr>
          <w:rFonts w:ascii="Times-Italic" w:hAnsi="Times-Italic" w:cs="Times-Italic"/>
          <w:color w:val="000000"/>
          <w:sz w:val="24"/>
          <w:szCs w:val="24"/>
        </w:rPr>
        <w:t xml:space="preserve"> - </w:t>
      </w:r>
      <w:proofErr w:type="spellStart"/>
      <w:proofErr w:type="gramStart"/>
      <w:r w:rsidR="0026605D">
        <w:rPr>
          <w:rFonts w:ascii="Times-Italic" w:hAnsi="Times-Italic" w:cs="Times-Italic"/>
          <w:color w:val="000000"/>
          <w:sz w:val="24"/>
          <w:szCs w:val="24"/>
        </w:rPr>
        <w:t>CeUni</w:t>
      </w:r>
      <w:proofErr w:type="spellEnd"/>
      <w:proofErr w:type="gramEnd"/>
      <w:r>
        <w:rPr>
          <w:rFonts w:ascii="Times-Italic" w:hAnsi="Times-Italic" w:cs="Times-Italic"/>
          <w:color w:val="000000"/>
          <w:sz w:val="24"/>
          <w:szCs w:val="24"/>
        </w:rPr>
        <w:t>;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IV – DAS VAGAS: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Nesta Seleção serão contempladas as modalidades de Monitoria, onde os</w:t>
      </w:r>
      <w:r w:rsidR="0026605D">
        <w:rPr>
          <w:rFonts w:ascii="Times-Italic" w:hAnsi="Times-Italic" w:cs="Times-Italic"/>
          <w:color w:val="000000"/>
          <w:sz w:val="24"/>
          <w:szCs w:val="24"/>
        </w:rPr>
        <w:t xml:space="preserve"> 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monitores aprovados por ordem de classificação, mediante necessidade da Disciplina/Área de </w:t>
      </w:r>
      <w:proofErr w:type="gramStart"/>
      <w:r>
        <w:rPr>
          <w:rFonts w:ascii="Times-Italic" w:hAnsi="Times-Italic" w:cs="Times-Italic"/>
          <w:color w:val="000000"/>
          <w:sz w:val="24"/>
          <w:szCs w:val="24"/>
        </w:rPr>
        <w:t>conhecimento,</w:t>
      </w:r>
      <w:proofErr w:type="gramEnd"/>
      <w:r>
        <w:rPr>
          <w:rFonts w:ascii="Times-Italic" w:hAnsi="Times-Italic" w:cs="Times-Italic"/>
          <w:color w:val="000000"/>
          <w:sz w:val="24"/>
          <w:szCs w:val="24"/>
        </w:rPr>
        <w:t>solicitação do docente orientador e assinatura do Termo de Compromisso.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1"/>
          <w:szCs w:val="21"/>
        </w:rPr>
      </w:pPr>
      <w:r>
        <w:rPr>
          <w:rFonts w:ascii="Times-Italic" w:hAnsi="Times-Italic" w:cs="Times-Italic"/>
          <w:color w:val="000000"/>
          <w:sz w:val="24"/>
          <w:szCs w:val="24"/>
        </w:rPr>
        <w:t>4.1. As vagas objeto deste Processo Seletivo são decorrentes de: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1"/>
          <w:szCs w:val="21"/>
        </w:rPr>
        <w:t xml:space="preserve">* 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Monitores 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V – DO QUADRO DE VAGAS: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5.1. QUADRO DE VAGAS 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003"/>
        <w:gridCol w:w="4045"/>
        <w:gridCol w:w="2136"/>
      </w:tblGrid>
      <w:tr w:rsidR="003E51B0">
        <w:trPr>
          <w:trHeight w:val="320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48A54"/>
          </w:tcPr>
          <w:p w:rsidR="003E51B0" w:rsidRDefault="003E51B0">
            <w:pPr>
              <w:autoSpaceDE w:val="0"/>
              <w:spacing w:after="0" w:line="240" w:lineRule="auto"/>
              <w:jc w:val="center"/>
              <w:rPr>
                <w:rFonts w:ascii="Agency FB" w:hAnsi="Agency FB" w:cs="Times-BoldItalic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gency FB" w:hAnsi="Agency FB" w:cs="Times-BoldItalic"/>
                <w:b/>
                <w:bCs/>
                <w:color w:val="000000"/>
                <w:sz w:val="24"/>
                <w:szCs w:val="24"/>
              </w:rPr>
              <w:t>CURSO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48A54"/>
          </w:tcPr>
          <w:p w:rsidR="003E51B0" w:rsidRDefault="003E51B0">
            <w:pPr>
              <w:autoSpaceDE w:val="0"/>
              <w:spacing w:after="0" w:line="240" w:lineRule="auto"/>
              <w:jc w:val="center"/>
              <w:rPr>
                <w:rFonts w:ascii="Agency FB" w:hAnsi="Agency FB" w:cs="Times-BoldItalic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gency FB" w:hAnsi="Agency FB" w:cs="Times-BoldItalic"/>
                <w:b/>
                <w:bCs/>
                <w:color w:val="000000"/>
                <w:sz w:val="24"/>
                <w:szCs w:val="24"/>
              </w:rPr>
              <w:t>DISCIPLINA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8A54"/>
          </w:tcPr>
          <w:p w:rsidR="003E51B0" w:rsidRDefault="003E51B0">
            <w:pPr>
              <w:autoSpaceDE w:val="0"/>
              <w:spacing w:after="0" w:line="240" w:lineRule="auto"/>
              <w:jc w:val="center"/>
            </w:pPr>
            <w:r>
              <w:rPr>
                <w:rFonts w:ascii="Agency FB" w:hAnsi="Agency FB" w:cs="Times-BoldItalic"/>
                <w:b/>
                <w:bCs/>
                <w:color w:val="000000"/>
                <w:sz w:val="24"/>
                <w:szCs w:val="24"/>
              </w:rPr>
              <w:t>TURNO</w:t>
            </w:r>
          </w:p>
        </w:tc>
      </w:tr>
      <w:tr w:rsidR="003E51B0" w:rsidTr="009461CB">
        <w:trPr>
          <w:trHeight w:val="939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51B0" w:rsidRPr="003B6FF5" w:rsidRDefault="009461CB" w:rsidP="009461CB">
            <w:pPr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RADIOLOGIA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51B0" w:rsidRPr="003B6FF5" w:rsidRDefault="009461CB" w:rsidP="009461CB">
            <w:pPr>
              <w:pStyle w:val="PargrafodaLista"/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 xml:space="preserve">LEITURA, INTERPRETAÇÃO E PRODUÇÃO </w:t>
            </w:r>
            <w:proofErr w:type="gramStart"/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TEXTUAL</w:t>
            </w:r>
            <w:proofErr w:type="gramEnd"/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51B0" w:rsidRPr="003B6FF5" w:rsidRDefault="003B6FF5" w:rsidP="009461CB">
            <w:pPr>
              <w:autoSpaceDE w:val="0"/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B6FF5">
              <w:rPr>
                <w:rFonts w:ascii="Verdana" w:hAnsi="Verdana"/>
                <w:b/>
                <w:sz w:val="24"/>
                <w:szCs w:val="24"/>
              </w:rPr>
              <w:t>MATUTINO</w:t>
            </w:r>
          </w:p>
        </w:tc>
      </w:tr>
      <w:tr w:rsidR="009461CB" w:rsidTr="009461CB">
        <w:trPr>
          <w:trHeight w:val="939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61CB" w:rsidRPr="003B6FF5" w:rsidRDefault="009461CB">
            <w:pPr>
              <w:rPr>
                <w:rFonts w:ascii="Verdana" w:hAnsi="Verdana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RADIOLOGIA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61CB" w:rsidRPr="003B6FF5" w:rsidRDefault="009461CB" w:rsidP="009461CB">
            <w:pPr>
              <w:pStyle w:val="PargrafodaLista"/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ANATOMIA RADIOLÓGICA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61CB" w:rsidRPr="003B6FF5" w:rsidRDefault="003B6FF5" w:rsidP="009461CB">
            <w:pPr>
              <w:autoSpaceDE w:val="0"/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MATUTINO E NOTURNO</w:t>
            </w:r>
          </w:p>
        </w:tc>
      </w:tr>
      <w:tr w:rsidR="009461CB" w:rsidTr="009461CB">
        <w:trPr>
          <w:trHeight w:val="939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61CB" w:rsidRPr="003B6FF5" w:rsidRDefault="009461CB">
            <w:pPr>
              <w:rPr>
                <w:rFonts w:ascii="Verdana" w:hAnsi="Verdana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RADIOLOGIA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61CB" w:rsidRPr="003B6FF5" w:rsidRDefault="009461CB" w:rsidP="009461CB">
            <w:pPr>
              <w:pStyle w:val="PargrafodaLista"/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RADIOLOGIA ODONTOLÓGICA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61CB" w:rsidRPr="003B6FF5" w:rsidRDefault="003B6FF5" w:rsidP="009461CB">
            <w:pPr>
              <w:autoSpaceDE w:val="0"/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MATUTINO E NOTURNO</w:t>
            </w:r>
          </w:p>
        </w:tc>
      </w:tr>
      <w:tr w:rsidR="009461CB" w:rsidTr="009461CB">
        <w:trPr>
          <w:trHeight w:val="939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61CB" w:rsidRPr="003B6FF5" w:rsidRDefault="009461CB">
            <w:pPr>
              <w:rPr>
                <w:rFonts w:ascii="Verdana" w:hAnsi="Verdana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lastRenderedPageBreak/>
              <w:t>RADIOLOGIA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61CB" w:rsidRPr="003B6FF5" w:rsidRDefault="009461CB" w:rsidP="009461CB">
            <w:pPr>
              <w:pStyle w:val="PargrafodaLista"/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ANATOMIA HUMANA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61CB" w:rsidRPr="003B6FF5" w:rsidRDefault="003B6FF5" w:rsidP="009461CB">
            <w:pPr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MATUTINO</w:t>
            </w:r>
          </w:p>
        </w:tc>
      </w:tr>
      <w:tr w:rsidR="009461CB" w:rsidTr="009461CB">
        <w:trPr>
          <w:trHeight w:val="939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61CB" w:rsidRPr="003B6FF5" w:rsidRDefault="009461CB">
            <w:pPr>
              <w:rPr>
                <w:rFonts w:ascii="Verdana" w:hAnsi="Verdana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RADIOLOGIA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61CB" w:rsidRPr="003B6FF5" w:rsidRDefault="009461CB" w:rsidP="009461CB">
            <w:pPr>
              <w:pStyle w:val="PargrafodaLista"/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FISIOLOGIA HUMANA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61CB" w:rsidRPr="003B6FF5" w:rsidRDefault="003B6FF5" w:rsidP="009461CB">
            <w:pPr>
              <w:autoSpaceDE w:val="0"/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B6FF5">
              <w:rPr>
                <w:rFonts w:ascii="Verdana" w:hAnsi="Verdana"/>
                <w:b/>
                <w:sz w:val="24"/>
                <w:szCs w:val="24"/>
              </w:rPr>
              <w:t>NOTURNO</w:t>
            </w:r>
          </w:p>
        </w:tc>
      </w:tr>
      <w:tr w:rsidR="009461CB" w:rsidTr="009461CB">
        <w:trPr>
          <w:trHeight w:val="939"/>
        </w:trPr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61CB" w:rsidRPr="003B6FF5" w:rsidRDefault="009461CB">
            <w:pPr>
              <w:rPr>
                <w:rFonts w:ascii="Verdana" w:hAnsi="Verdana"/>
                <w:sz w:val="24"/>
                <w:szCs w:val="24"/>
              </w:rPr>
            </w:pPr>
            <w:r w:rsidRPr="003B6FF5"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  <w:t>RADIOLOGIA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61CB" w:rsidRPr="003B6FF5" w:rsidRDefault="009461CB" w:rsidP="009461CB">
            <w:pPr>
              <w:pStyle w:val="PargrafodaLista"/>
              <w:autoSpaceDE w:val="0"/>
              <w:spacing w:after="0" w:line="240" w:lineRule="auto"/>
              <w:jc w:val="center"/>
              <w:rPr>
                <w:rFonts w:ascii="Verdana" w:hAnsi="Verdana" w:cs="Times-BoldItalic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61CB" w:rsidRPr="003B6FF5" w:rsidRDefault="009461CB" w:rsidP="009461CB">
            <w:pPr>
              <w:autoSpaceDE w:val="0"/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VI - DAS DATAS E LOCAIS</w:t>
      </w:r>
      <w:r>
        <w:rPr>
          <w:rFonts w:ascii="Times-BoldItalic" w:hAnsi="Times-BoldItalic" w:cs="Times-BoldItalic"/>
          <w:b/>
          <w:bCs/>
          <w:color w:val="000000"/>
          <w:sz w:val="21"/>
          <w:szCs w:val="21"/>
        </w:rPr>
        <w:t>:</w:t>
      </w:r>
    </w:p>
    <w:p w:rsidR="00242F66" w:rsidRDefault="00242F66" w:rsidP="00242F66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6.1. Divulgação do Edital: </w:t>
      </w:r>
      <w:r w:rsidR="0026605D">
        <w:rPr>
          <w:rFonts w:ascii="Times-Italic" w:hAnsi="Times-Italic" w:cs="Times-Italic"/>
          <w:b/>
          <w:color w:val="000000"/>
          <w:sz w:val="24"/>
          <w:szCs w:val="24"/>
        </w:rPr>
        <w:t>26/02/2018</w:t>
      </w:r>
    </w:p>
    <w:p w:rsidR="00242F66" w:rsidRDefault="00242F66" w:rsidP="00242F66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6.2. Inscrições: </w:t>
      </w:r>
      <w:r>
        <w:rPr>
          <w:rFonts w:ascii="Times-Italic" w:hAnsi="Times-Italic" w:cs="Times-Italic"/>
          <w:b/>
          <w:color w:val="000000"/>
          <w:sz w:val="26"/>
          <w:szCs w:val="26"/>
        </w:rPr>
        <w:t>2</w:t>
      </w:r>
      <w:r w:rsidR="0026605D">
        <w:rPr>
          <w:rFonts w:ascii="Times-Italic" w:hAnsi="Times-Italic" w:cs="Times-Italic"/>
          <w:b/>
          <w:color w:val="000000"/>
          <w:sz w:val="26"/>
          <w:szCs w:val="26"/>
        </w:rPr>
        <w:t>6/02/2018</w:t>
      </w:r>
      <w:r>
        <w:rPr>
          <w:rFonts w:ascii="Times-Italic" w:hAnsi="Times-Italic" w:cs="Times-Italic"/>
          <w:color w:val="000000"/>
          <w:sz w:val="26"/>
          <w:szCs w:val="26"/>
        </w:rPr>
        <w:t xml:space="preserve"> </w:t>
      </w:r>
      <w:r w:rsidR="0026605D">
        <w:rPr>
          <w:rFonts w:ascii="Times-Italic" w:hAnsi="Times-Italic" w:cs="Times-Italic"/>
          <w:b/>
          <w:color w:val="000000"/>
          <w:sz w:val="26"/>
          <w:szCs w:val="26"/>
        </w:rPr>
        <w:t>a 09/03/2018</w:t>
      </w:r>
    </w:p>
    <w:p w:rsidR="00242F66" w:rsidRDefault="00242F66" w:rsidP="00242F66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6.3. Dia das Provas: </w:t>
      </w:r>
      <w:r w:rsidR="00BF4DB1">
        <w:rPr>
          <w:rFonts w:ascii="Times-Italic" w:hAnsi="Times-Italic" w:cs="Times-Italic"/>
          <w:b/>
          <w:color w:val="000000"/>
          <w:sz w:val="24"/>
          <w:szCs w:val="24"/>
        </w:rPr>
        <w:t>12</w:t>
      </w:r>
      <w:r w:rsidRPr="001D5D6A">
        <w:rPr>
          <w:rFonts w:ascii="Times-Italic" w:hAnsi="Times-Italic" w:cs="Times-Italic"/>
          <w:b/>
          <w:color w:val="000000"/>
          <w:sz w:val="24"/>
          <w:szCs w:val="24"/>
        </w:rPr>
        <w:t>/03/201</w:t>
      </w:r>
      <w:r w:rsidR="0026605D">
        <w:rPr>
          <w:rFonts w:ascii="Times-Italic" w:hAnsi="Times-Italic" w:cs="Times-Italic"/>
          <w:b/>
          <w:color w:val="000000"/>
          <w:sz w:val="24"/>
          <w:szCs w:val="24"/>
        </w:rPr>
        <w:t>8</w:t>
      </w:r>
      <w:r w:rsidR="00BF4DB1">
        <w:rPr>
          <w:rFonts w:ascii="Times-Italic" w:hAnsi="Times-Italic" w:cs="Times-Italic"/>
          <w:b/>
          <w:color w:val="000000"/>
          <w:sz w:val="24"/>
          <w:szCs w:val="24"/>
        </w:rPr>
        <w:t xml:space="preserve"> à</w:t>
      </w:r>
      <w:r>
        <w:rPr>
          <w:rFonts w:ascii="Times-Italic" w:hAnsi="Times-Italic" w:cs="Times-Italic"/>
          <w:b/>
          <w:color w:val="000000"/>
          <w:sz w:val="24"/>
          <w:szCs w:val="24"/>
        </w:rPr>
        <w:t>s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 </w:t>
      </w:r>
      <w:proofErr w:type="gramStart"/>
      <w:r w:rsidR="003B6FF5"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09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:00</w:t>
      </w:r>
      <w:proofErr w:type="gramEnd"/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 h</w:t>
      </w:r>
      <w:r w:rsidR="00BF4DB1"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 (sala 165 – 9° andar)</w:t>
      </w:r>
    </w:p>
    <w:p w:rsidR="00242F66" w:rsidRDefault="00242F66" w:rsidP="00242F66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6.4. Divulgação do resultado geral: </w:t>
      </w:r>
      <w:r w:rsidR="0026605D">
        <w:rPr>
          <w:rFonts w:ascii="Times-Italic" w:hAnsi="Times-Italic" w:cs="Times-Italic"/>
          <w:b/>
          <w:color w:val="000000"/>
          <w:sz w:val="24"/>
          <w:szCs w:val="24"/>
        </w:rPr>
        <w:t>16</w:t>
      </w:r>
      <w:r>
        <w:rPr>
          <w:rFonts w:ascii="Times-Italic" w:hAnsi="Times-Italic" w:cs="Times-Italic"/>
          <w:b/>
          <w:color w:val="000000"/>
          <w:sz w:val="24"/>
          <w:szCs w:val="24"/>
        </w:rPr>
        <w:t>/03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/201</w:t>
      </w:r>
      <w:r w:rsidR="0026605D"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8</w:t>
      </w:r>
    </w:p>
    <w:p w:rsidR="00242F66" w:rsidRDefault="00242F66" w:rsidP="00242F66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6.5. Assinatura do contrato</w:t>
      </w:r>
      <w:r w:rsidR="0026605D"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: 20/03/2018 a 21/03/2018</w:t>
      </w:r>
    </w:p>
    <w:p w:rsidR="00242F66" w:rsidRDefault="00242F66" w:rsidP="00242F66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6.6. Início das Atividades dos novos Monitores: </w:t>
      </w:r>
      <w:r w:rsidR="0026605D">
        <w:rPr>
          <w:rFonts w:ascii="Times-Italic" w:hAnsi="Times-Italic" w:cs="Times-Italic"/>
          <w:b/>
          <w:color w:val="000000"/>
          <w:sz w:val="24"/>
          <w:szCs w:val="24"/>
        </w:rPr>
        <w:t>21</w:t>
      </w:r>
      <w:r w:rsidRPr="001D5D6A"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/03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/2017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VII - DA INSCRIÇÃO: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7.1 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– As inscrições serão gratuitas e realizadas na Coordenação do Curso </w:t>
      </w:r>
      <w:r w:rsidR="003B6FF5">
        <w:rPr>
          <w:rFonts w:ascii="Times-Italic" w:hAnsi="Times-Italic" w:cs="Times-Italic"/>
          <w:color w:val="000000"/>
          <w:sz w:val="24"/>
          <w:szCs w:val="24"/>
        </w:rPr>
        <w:t>de TECNOLOGIA EM RADIOLOGIA da Unidade V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 em que as vagas estão sendo ofertadas.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7.2 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- O candidato só poderá inscrever-se para concorrer à Monitoria de uma única Disciplina/Área de conhecimento </w:t>
      </w:r>
      <w:proofErr w:type="gramStart"/>
      <w:r>
        <w:rPr>
          <w:rFonts w:ascii="Times-Italic" w:hAnsi="Times-Italic" w:cs="Times-Italic"/>
          <w:color w:val="000000"/>
          <w:sz w:val="24"/>
          <w:szCs w:val="24"/>
        </w:rPr>
        <w:t>sob pena</w:t>
      </w:r>
      <w:proofErr w:type="gramEnd"/>
      <w:r>
        <w:rPr>
          <w:rFonts w:ascii="Times-Italic" w:hAnsi="Times-Italic" w:cs="Times-Italic"/>
          <w:color w:val="000000"/>
          <w:sz w:val="24"/>
          <w:szCs w:val="24"/>
        </w:rPr>
        <w:t xml:space="preserve"> de anulação das subseqüentes.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3"/>
          <w:szCs w:val="23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7.3</w:t>
      </w:r>
      <w:r>
        <w:rPr>
          <w:rFonts w:ascii="Times-Italic" w:hAnsi="Times-Italic" w:cs="Times-Italic"/>
          <w:color w:val="000000"/>
          <w:sz w:val="24"/>
          <w:szCs w:val="24"/>
        </w:rPr>
        <w:t>. No ato da inscrição, será necessário copia dos seguintes documentos: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3"/>
          <w:szCs w:val="23"/>
        </w:rPr>
      </w:pPr>
      <w:r>
        <w:rPr>
          <w:rFonts w:ascii="Times-Italic" w:hAnsi="Times-Italic" w:cs="Times-Italic"/>
          <w:color w:val="000000"/>
          <w:sz w:val="23"/>
          <w:szCs w:val="23"/>
        </w:rPr>
        <w:t>a) Carteira de identidade;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3"/>
          <w:szCs w:val="23"/>
        </w:rPr>
      </w:pPr>
      <w:r>
        <w:rPr>
          <w:rFonts w:ascii="Times-Italic" w:hAnsi="Times-Italic" w:cs="Times-Italic"/>
          <w:color w:val="000000"/>
          <w:sz w:val="23"/>
          <w:szCs w:val="23"/>
        </w:rPr>
        <w:t>b) Declaração de matrícula do semestre em curso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3"/>
          <w:szCs w:val="23"/>
        </w:rPr>
      </w:pPr>
      <w:r>
        <w:rPr>
          <w:rFonts w:ascii="Times-Italic" w:hAnsi="Times-Italic" w:cs="Times-Italic"/>
          <w:color w:val="000000"/>
          <w:sz w:val="23"/>
          <w:szCs w:val="23"/>
        </w:rPr>
        <w:t>c) Horário acadêmico do semestre em curso;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3"/>
          <w:szCs w:val="23"/>
        </w:rPr>
        <w:t xml:space="preserve">d) Ficha de inscrição individual 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7.4. </w:t>
      </w:r>
      <w:r>
        <w:rPr>
          <w:rFonts w:ascii="Times-Italic" w:hAnsi="Times-Italic" w:cs="Times-Italic"/>
          <w:color w:val="000000"/>
          <w:sz w:val="24"/>
          <w:szCs w:val="24"/>
        </w:rPr>
        <w:t>O candidato deverá, no ato da inscrição, preencher a ficha de inscrição e a</w:t>
      </w:r>
      <w:r w:rsidR="0026605D">
        <w:rPr>
          <w:rFonts w:ascii="Times-Italic" w:hAnsi="Times-Italic" w:cs="Times-Italic"/>
          <w:color w:val="000000"/>
          <w:sz w:val="24"/>
          <w:szCs w:val="24"/>
        </w:rPr>
        <w:t xml:space="preserve"> </w:t>
      </w:r>
      <w:r>
        <w:rPr>
          <w:rFonts w:ascii="Times-Italic" w:hAnsi="Times-Italic" w:cs="Times-Italic"/>
          <w:color w:val="000000"/>
          <w:sz w:val="24"/>
          <w:szCs w:val="24"/>
        </w:rPr>
        <w:t>declaração de disponibilidade de carga horária, fornecida pelo protocolo;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7.5. </w:t>
      </w:r>
      <w:r>
        <w:rPr>
          <w:rFonts w:ascii="Times-Italic" w:hAnsi="Times-Italic" w:cs="Times-Italic"/>
          <w:color w:val="000000"/>
          <w:sz w:val="24"/>
          <w:szCs w:val="24"/>
        </w:rPr>
        <w:t>Em hipótese nenhuma serão recebidos documentos, após a efetivação da</w:t>
      </w:r>
      <w:r w:rsidR="0026605D">
        <w:rPr>
          <w:rFonts w:ascii="Times-Italic" w:hAnsi="Times-Italic" w:cs="Times-Italic"/>
          <w:color w:val="000000"/>
          <w:sz w:val="24"/>
          <w:szCs w:val="24"/>
        </w:rPr>
        <w:t xml:space="preserve"> </w:t>
      </w:r>
      <w:r>
        <w:rPr>
          <w:rFonts w:ascii="Times-Italic" w:hAnsi="Times-Italic" w:cs="Times-Italic"/>
          <w:color w:val="000000"/>
          <w:sz w:val="24"/>
          <w:szCs w:val="24"/>
        </w:rPr>
        <w:t>inscrição.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VIII – DA HOMOLOGAÇÃO DAS INSCRIÇÕES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8.1. Cada pedido de inscrição será analisado pela Banca Examinadora, instituída pelas respectivas Coordenações.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8.2. Critérios para inscrição no Processo Seletivo: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a) Estar regularmente matriculado no curso de graduação que está oferecendo a vaga almejada;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b) Ter integralizado a Disciplina/Área de conhecimento objeto da monitoria até o momento da inscrição;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c) Ter disponibilidade comprovada através do Horário Acadêmico para atuar no</w:t>
      </w:r>
      <w:r w:rsidR="0026605D">
        <w:rPr>
          <w:rFonts w:ascii="Times-Italic" w:hAnsi="Times-Italic" w:cs="Times-Italic"/>
          <w:color w:val="000000"/>
          <w:sz w:val="24"/>
          <w:szCs w:val="24"/>
        </w:rPr>
        <w:t xml:space="preserve"> </w:t>
      </w:r>
      <w:r>
        <w:rPr>
          <w:rFonts w:ascii="Times-Italic" w:hAnsi="Times-Italic" w:cs="Times-Italic"/>
          <w:color w:val="000000"/>
          <w:sz w:val="24"/>
          <w:szCs w:val="24"/>
        </w:rPr>
        <w:t>horário da Disciplina/Área de conhecimento objeto da monitoria.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d) Não estar em dependência ou reprovado na série ou semestre letivo;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e) Não ter sido monitor bolsista na Disciplina/Área de conhecimento pleiteada.</w:t>
      </w:r>
    </w:p>
    <w:p w:rsidR="003E51B0" w:rsidRDefault="003E51B0" w:rsidP="0026605D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lastRenderedPageBreak/>
        <w:t>IX - DA SELEÇÃO: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9.1. O Processo Seletivo será realizado através de: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a) Prova escrita e/ou prova prática (ou teórico- prática) será definida pela banca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proofErr w:type="gramStart"/>
      <w:r>
        <w:rPr>
          <w:rFonts w:ascii="Times-Italic" w:hAnsi="Times-Italic" w:cs="Times-Italic"/>
          <w:color w:val="000000"/>
          <w:sz w:val="24"/>
          <w:szCs w:val="24"/>
        </w:rPr>
        <w:t>examinadora</w:t>
      </w:r>
      <w:proofErr w:type="gramEnd"/>
      <w:r>
        <w:rPr>
          <w:rFonts w:ascii="Times-Italic" w:hAnsi="Times-Italic" w:cs="Times-Italic"/>
          <w:color w:val="000000"/>
          <w:sz w:val="24"/>
          <w:szCs w:val="24"/>
        </w:rPr>
        <w:t>, de acordo com a necessidade da Disciplina/Área de conhecimento.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X - DA AVALIAÇÃO, APROVAÇÃO E CLASSIFICAÇÃO: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10.1. A prova escrita e/ou prática (ou teórico- prática) será realizada no tempo mínimo de 01(uma) hora e no máximo de 04 (quatro) horas, a critério da Banca Examinadora, respeitando as especificidades de cada Disciplina/Área de conhecimento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. </w:t>
      </w:r>
      <w:r>
        <w:rPr>
          <w:rFonts w:ascii="Times-Italic" w:hAnsi="Times-Italic" w:cs="Times-Italic"/>
          <w:color w:val="000000"/>
          <w:sz w:val="24"/>
          <w:szCs w:val="24"/>
        </w:rPr>
        <w:t xml:space="preserve">Serão atribuídas notas de </w:t>
      </w:r>
      <w:proofErr w:type="gramStart"/>
      <w:r>
        <w:rPr>
          <w:rFonts w:ascii="Times-Italic" w:hAnsi="Times-Italic" w:cs="Times-Italic"/>
          <w:color w:val="000000"/>
          <w:sz w:val="24"/>
          <w:szCs w:val="24"/>
        </w:rPr>
        <w:t>0</w:t>
      </w:r>
      <w:proofErr w:type="gramEnd"/>
      <w:r>
        <w:rPr>
          <w:rFonts w:ascii="Times-Italic" w:hAnsi="Times-Italic" w:cs="Times-Italic"/>
          <w:color w:val="000000"/>
          <w:sz w:val="24"/>
          <w:szCs w:val="24"/>
        </w:rPr>
        <w:t xml:space="preserve"> (zero) a 10(dez) 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sem arredondamento</w:t>
      </w:r>
      <w:r>
        <w:rPr>
          <w:rFonts w:ascii="Times-Italic" w:hAnsi="Times-Italic" w:cs="Times-Italic"/>
          <w:color w:val="000000"/>
          <w:sz w:val="24"/>
          <w:szCs w:val="24"/>
        </w:rPr>
        <w:t>, devendo ser consideradas 2 (duas) casas decimais.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proofErr w:type="spellStart"/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Obs</w:t>
      </w:r>
      <w:proofErr w:type="spellEnd"/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: Os candidatos deverão estar presentes no local de realização da prova escrita e/ou prática (ou teórico- prática), no horário pré-estabelecido, sem tolerância.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 xml:space="preserve">10.2. Estará automaticamente eliminado o candidato que obtiver nota inferior a 7,0 (sete) na prova escrita e/ou prática (ou </w:t>
      </w:r>
      <w:proofErr w:type="gramStart"/>
      <w:r>
        <w:rPr>
          <w:rFonts w:ascii="Times-Italic" w:hAnsi="Times-Italic" w:cs="Times-Italic"/>
          <w:color w:val="000000"/>
          <w:sz w:val="24"/>
          <w:szCs w:val="24"/>
        </w:rPr>
        <w:t>teórico- prática</w:t>
      </w:r>
      <w:proofErr w:type="gramEnd"/>
      <w:r>
        <w:rPr>
          <w:rFonts w:ascii="Times-Italic" w:hAnsi="Times-Italic" w:cs="Times-Italic"/>
          <w:color w:val="000000"/>
          <w:sz w:val="24"/>
          <w:szCs w:val="24"/>
        </w:rPr>
        <w:t>).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10.4. Será considerado aprovado o candidato que alcançar a Média igual ou superior a 7,0</w:t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 xml:space="preserve"> (sete) </w:t>
      </w:r>
      <w:r>
        <w:rPr>
          <w:rFonts w:ascii="Times-Italic" w:hAnsi="Times-Italic" w:cs="Times-Italic"/>
          <w:color w:val="000000"/>
          <w:sz w:val="24"/>
          <w:szCs w:val="24"/>
        </w:rPr>
        <w:t>no computo geral.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10.5. No caso de empate, para preenchimento das vagas, serão obedecidos os seguintes critérios na ordem disposta a seguir: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10.5.1. Maior nota na prova prática (quando houver);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10.5.2. Maior nota na prova escrita.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10.5.3. Maior média na Disciplina/Área de conhecimento pleiteada, comprovada na Ficha individual.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10.5.4. Série mais adiantada.</w:t>
      </w: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color w:val="000000"/>
          <w:sz w:val="24"/>
          <w:szCs w:val="24"/>
        </w:rPr>
      </w:pPr>
      <w:r>
        <w:rPr>
          <w:rFonts w:ascii="Times-Italic" w:hAnsi="Times-Italic" w:cs="Times-Italic"/>
          <w:color w:val="000000"/>
          <w:sz w:val="24"/>
          <w:szCs w:val="24"/>
        </w:rPr>
        <w:t>10.5.5. Candidato mais velho, considerando dia, mês e ano.</w:t>
      </w:r>
    </w:p>
    <w:p w:rsidR="00242F66" w:rsidRDefault="00242F66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XI – DAS BANCAS EXAMINADORAS: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>12.1. A seleção em cada Disciplina/Área de conhecimento será realizada por uma Banca Examinadora composta no mínimo por 02 (dois) e no máximo 03(três) docentes do Processo.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>12.2. A Banca Examinadora terá como responsabilidade: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12.2.1. Realizar todas as etapas descritas nos itens 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XII - DA CARGA HORÁRIA DA MONITORIA: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O monitor atuará sem vínculo empregatício, em regime de </w:t>
      </w:r>
      <w:r>
        <w:rPr>
          <w:rFonts w:ascii="Times-BoldItalic" w:hAnsi="Times-BoldItalic" w:cs="Times-BoldItalic"/>
          <w:b/>
          <w:bCs/>
          <w:sz w:val="24"/>
          <w:szCs w:val="24"/>
        </w:rPr>
        <w:t>10 (dez) horas</w:t>
      </w:r>
      <w:r w:rsidR="00983C5D">
        <w:rPr>
          <w:rFonts w:ascii="Times-BoldItalic" w:hAnsi="Times-BoldItalic" w:cs="Times-BoldItalic"/>
          <w:b/>
          <w:bCs/>
          <w:sz w:val="24"/>
          <w:szCs w:val="24"/>
        </w:rPr>
        <w:t xml:space="preserve"> </w:t>
      </w:r>
      <w:r>
        <w:rPr>
          <w:rFonts w:ascii="Times-BoldItalic" w:hAnsi="Times-BoldItalic" w:cs="Times-BoldItalic"/>
          <w:b/>
          <w:bCs/>
          <w:sz w:val="24"/>
          <w:szCs w:val="24"/>
        </w:rPr>
        <w:t xml:space="preserve">semanais, </w:t>
      </w:r>
      <w:r>
        <w:rPr>
          <w:rFonts w:ascii="Times-Italic" w:hAnsi="Times-Italic" w:cs="Times-Italic"/>
          <w:sz w:val="24"/>
          <w:szCs w:val="24"/>
        </w:rPr>
        <w:t>em atividades de ensino, pesquisa e extensão, definidas em Plano de Trabalho a ser elaborado junto ao(s) professor (</w:t>
      </w:r>
      <w:proofErr w:type="gramStart"/>
      <w:r>
        <w:rPr>
          <w:rFonts w:ascii="Times-Italic" w:hAnsi="Times-Italic" w:cs="Times-Italic"/>
          <w:sz w:val="24"/>
          <w:szCs w:val="24"/>
        </w:rPr>
        <w:t>es</w:t>
      </w:r>
      <w:proofErr w:type="gramEnd"/>
      <w:r>
        <w:rPr>
          <w:rFonts w:ascii="Times-Italic" w:hAnsi="Times-Italic" w:cs="Times-Italic"/>
          <w:sz w:val="24"/>
          <w:szCs w:val="24"/>
        </w:rPr>
        <w:t>) orientador (es).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XIII - DA MONITORIA: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>14.1. Duração: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O monitor assinará contrato pelo período de 06 </w:t>
      </w:r>
      <w:r>
        <w:rPr>
          <w:rFonts w:ascii="Times-BoldItalic" w:hAnsi="Times-BoldItalic" w:cs="Times-BoldItalic"/>
          <w:b/>
          <w:bCs/>
          <w:sz w:val="24"/>
          <w:szCs w:val="24"/>
        </w:rPr>
        <w:t>(seis) meses letivo</w:t>
      </w:r>
      <w:r>
        <w:rPr>
          <w:rFonts w:ascii="Times-Italic" w:hAnsi="Times-Italic" w:cs="Times-Italic"/>
          <w:sz w:val="24"/>
          <w:szCs w:val="24"/>
        </w:rPr>
        <w:t xml:space="preserve">, podendo ser renovado por igual período, desde que na mesma Disciplina/Área de conhecimento. 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>A renovação poderá ocorrer desde que o monitor tenha ainda disponibilidade de horário para atuar na Disciplina/Área de conhecimento e tenha sido bem avaliado pelos respectivos Professores Orientadores da Monitoria.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lastRenderedPageBreak/>
        <w:t>14.2. Certificação: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>O monitor receberá um certificado de horas complementares, a partir da apresentação de sua ficha de freqüência mensal devidamente preenchida pelo monitor e assinada pelo professor orientador.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14.3. Fica </w:t>
      </w:r>
      <w:r>
        <w:rPr>
          <w:rFonts w:ascii="Times-BoldItalic" w:hAnsi="Times-BoldItalic" w:cs="Times-BoldItalic"/>
          <w:b/>
          <w:bCs/>
          <w:sz w:val="24"/>
          <w:szCs w:val="24"/>
        </w:rPr>
        <w:t xml:space="preserve">vetado </w:t>
      </w:r>
      <w:r>
        <w:rPr>
          <w:rFonts w:ascii="Times-Italic" w:hAnsi="Times-Italic" w:cs="Times-Italic"/>
          <w:sz w:val="24"/>
          <w:szCs w:val="24"/>
        </w:rPr>
        <w:t xml:space="preserve">ao monitor: 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a) Acúmulo de percepção de bolsa ao nível de órgãos públicos e privados;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b) Ter vínculo empregatício em órgão público ou privado.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c) Desenvolver monitoria após dois anos de percepção de bolsa.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XIV - DA CONTRATAÇÃO: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15.1. A assinatura do contrato dos monitores selecionados far-se-á na Coordenação de Curso, a partir de </w:t>
      </w:r>
      <w:r w:rsidR="000E59F1"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20 de março de 2018 a 21 de março de 2018</w:t>
      </w:r>
      <w:r>
        <w:rPr>
          <w:rFonts w:ascii="Times-BoldItalic" w:hAnsi="Times-BoldItalic" w:cs="Times-BoldItalic"/>
          <w:b/>
          <w:bCs/>
          <w:sz w:val="24"/>
          <w:szCs w:val="24"/>
        </w:rPr>
        <w:t>, e não</w:t>
      </w:r>
      <w:r w:rsidR="000E59F1">
        <w:rPr>
          <w:rFonts w:ascii="Times-BoldItalic" w:hAnsi="Times-BoldItalic" w:cs="Times-BoldItalic"/>
          <w:b/>
          <w:bCs/>
          <w:sz w:val="24"/>
          <w:szCs w:val="24"/>
        </w:rPr>
        <w:t xml:space="preserve"> gera vínculo empregatício com Centro Universitário</w:t>
      </w:r>
      <w:r>
        <w:rPr>
          <w:rFonts w:ascii="Times-BoldItalic" w:hAnsi="Times-BoldItalic" w:cs="Times-BoldItalic"/>
          <w:b/>
          <w:bCs/>
          <w:sz w:val="24"/>
          <w:szCs w:val="24"/>
        </w:rPr>
        <w:t xml:space="preserve"> </w:t>
      </w:r>
      <w:proofErr w:type="spellStart"/>
      <w:r>
        <w:rPr>
          <w:rFonts w:ascii="Times-BoldItalic" w:hAnsi="Times-BoldItalic" w:cs="Times-BoldItalic"/>
          <w:b/>
          <w:bCs/>
          <w:sz w:val="24"/>
          <w:szCs w:val="24"/>
        </w:rPr>
        <w:t>F</w:t>
      </w:r>
      <w:r w:rsidR="000E59F1">
        <w:rPr>
          <w:rFonts w:ascii="Times-BoldItalic" w:hAnsi="Times-BoldItalic" w:cs="Times-BoldItalic"/>
          <w:b/>
          <w:bCs/>
          <w:sz w:val="24"/>
          <w:szCs w:val="24"/>
        </w:rPr>
        <w:t>ametro</w:t>
      </w:r>
      <w:proofErr w:type="spellEnd"/>
      <w:r w:rsidR="000E59F1">
        <w:rPr>
          <w:rFonts w:ascii="Times-BoldItalic" w:hAnsi="Times-BoldItalic" w:cs="Times-BoldItalic"/>
          <w:b/>
          <w:bCs/>
          <w:sz w:val="24"/>
          <w:szCs w:val="24"/>
        </w:rPr>
        <w:t xml:space="preserve"> - </w:t>
      </w:r>
      <w:proofErr w:type="spellStart"/>
      <w:proofErr w:type="gramStart"/>
      <w:r w:rsidR="000E59F1">
        <w:rPr>
          <w:rFonts w:ascii="Times-BoldItalic" w:hAnsi="Times-BoldItalic" w:cs="Times-BoldItalic"/>
          <w:b/>
          <w:bCs/>
          <w:sz w:val="24"/>
          <w:szCs w:val="24"/>
        </w:rPr>
        <w:t>CeUni</w:t>
      </w:r>
      <w:proofErr w:type="spellEnd"/>
      <w:proofErr w:type="gramEnd"/>
      <w:r>
        <w:rPr>
          <w:rFonts w:ascii="Times-BoldItalic" w:hAnsi="Times-BoldItalic" w:cs="Times-BoldItalic"/>
          <w:b/>
          <w:bCs/>
          <w:sz w:val="24"/>
          <w:szCs w:val="24"/>
        </w:rPr>
        <w:t>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XV - DA LOTAÇÃO E ORIENTAÇÃO: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Italic" w:eastAsia="Times-Italic" w:hAnsi="Times-Italic" w:cs="Times-Italic"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16.1. Os monitores ficarão lotados na Coordenação de Curso ou Recurso pedagógico 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Italic" w:eastAsia="Times-Italic" w:hAnsi="Times-Italic" w:cs="Times-Italic"/>
          <w:sz w:val="24"/>
          <w:szCs w:val="24"/>
        </w:rPr>
        <w:t xml:space="preserve"> </w:t>
      </w:r>
      <w:r>
        <w:rPr>
          <w:rFonts w:ascii="Times-Italic" w:hAnsi="Times-Italic" w:cs="Times-Italic"/>
          <w:sz w:val="24"/>
          <w:szCs w:val="24"/>
        </w:rPr>
        <w:t>16.2. As Coordenações promoverão encontro de recepção dos monitores com o objetivo de socializar as diretrizes gerais da monitoria.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4"/>
          <w:szCs w:val="24"/>
        </w:rPr>
      </w:pPr>
    </w:p>
    <w:p w:rsidR="003E51B0" w:rsidRDefault="003E51B0">
      <w:pPr>
        <w:autoSpaceDE w:val="0"/>
        <w:spacing w:after="0" w:line="240" w:lineRule="auto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>XVI - DO CERTIFICADO:</w:t>
      </w:r>
    </w:p>
    <w:p w:rsidR="003E51B0" w:rsidRDefault="003E51B0">
      <w:pPr>
        <w:autoSpaceDE w:val="0"/>
        <w:spacing w:after="0" w:line="240" w:lineRule="auto"/>
        <w:jc w:val="both"/>
        <w:rPr>
          <w:rFonts w:ascii="Times-BoldItalic" w:hAnsi="Times-BoldItalic" w:cs="Times-BoldItalic"/>
          <w:b/>
          <w:bCs/>
          <w:sz w:val="24"/>
          <w:szCs w:val="24"/>
        </w:rPr>
      </w:pPr>
      <w:r>
        <w:rPr>
          <w:rFonts w:ascii="Times-Italic" w:hAnsi="Times-Italic" w:cs="Times-Italic"/>
          <w:sz w:val="24"/>
          <w:szCs w:val="24"/>
        </w:rPr>
        <w:t xml:space="preserve">O monitor receberá documento comprobatório do exercício da Monitoria ao final de seu contrato, desde que esteja quite com toda documentação relativa </w:t>
      </w:r>
      <w:r w:rsidR="00941F54">
        <w:rPr>
          <w:rFonts w:ascii="Times-Italic" w:hAnsi="Times-Italic" w:cs="Times-Italic"/>
          <w:sz w:val="24"/>
          <w:szCs w:val="24"/>
        </w:rPr>
        <w:t>à</w:t>
      </w:r>
      <w:r>
        <w:rPr>
          <w:rFonts w:ascii="Times-Italic" w:hAnsi="Times-Italic" w:cs="Times-Italic"/>
          <w:sz w:val="24"/>
          <w:szCs w:val="24"/>
        </w:rPr>
        <w:t xml:space="preserve"> atividade de sua competência, inclusive as freqüências. O certificado de Monitoria será assinado pelo Professor Orientador e pelo Coordenador de Curso.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4"/>
          <w:szCs w:val="24"/>
        </w:rPr>
      </w:pPr>
    </w:p>
    <w:p w:rsidR="003E51B0" w:rsidRDefault="003E51B0" w:rsidP="000E59F1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  <w:r>
        <w:rPr>
          <w:rFonts w:ascii="Times-BoldItalic" w:hAnsi="Times-BoldItalic" w:cs="Times-BoldItalic"/>
          <w:b/>
          <w:bCs/>
          <w:sz w:val="24"/>
          <w:szCs w:val="24"/>
        </w:rPr>
        <w:t xml:space="preserve">XIX - </w:t>
      </w:r>
      <w:r>
        <w:rPr>
          <w:rFonts w:ascii="Times-Italic" w:hAnsi="Times-Italic" w:cs="Times-Italic"/>
          <w:sz w:val="24"/>
          <w:szCs w:val="24"/>
        </w:rPr>
        <w:t>Os casos omissos serão resolvidos pela Comissão Organizadora do Processo Seletivo</w:t>
      </w:r>
    </w:p>
    <w:p w:rsidR="00242F66" w:rsidRDefault="00242F66" w:rsidP="000E59F1">
      <w:pPr>
        <w:autoSpaceDE w:val="0"/>
        <w:spacing w:after="0" w:line="240" w:lineRule="auto"/>
        <w:jc w:val="both"/>
        <w:rPr>
          <w:rFonts w:ascii="Times-Italic" w:hAnsi="Times-Italic" w:cs="Times-Italic"/>
          <w:sz w:val="24"/>
          <w:szCs w:val="24"/>
        </w:rPr>
      </w:pPr>
    </w:p>
    <w:p w:rsidR="00242F66" w:rsidRDefault="00242F66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3"/>
          <w:szCs w:val="23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3"/>
          <w:szCs w:val="23"/>
        </w:rPr>
      </w:pP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Cs/>
          <w:sz w:val="23"/>
          <w:szCs w:val="23"/>
        </w:rPr>
      </w:pPr>
      <w:r>
        <w:rPr>
          <w:rFonts w:ascii="Times-BoldItalic" w:hAnsi="Times-BoldItalic" w:cs="Times-BoldItalic"/>
          <w:bCs/>
          <w:sz w:val="23"/>
          <w:szCs w:val="23"/>
        </w:rPr>
        <w:t>__________________________________</w:t>
      </w:r>
    </w:p>
    <w:p w:rsidR="003B6FF5" w:rsidRDefault="003B6FF5">
      <w:pPr>
        <w:autoSpaceDE w:val="0"/>
        <w:spacing w:after="0" w:line="240" w:lineRule="auto"/>
        <w:rPr>
          <w:rFonts w:ascii="Times-BoldItalic" w:hAnsi="Times-BoldItalic" w:cs="Times-BoldItalic"/>
          <w:bCs/>
          <w:sz w:val="23"/>
          <w:szCs w:val="23"/>
        </w:rPr>
      </w:pPr>
      <w:r>
        <w:rPr>
          <w:rFonts w:ascii="Times-BoldItalic" w:hAnsi="Times-BoldItalic" w:cs="Times-BoldItalic"/>
          <w:bCs/>
          <w:sz w:val="23"/>
          <w:szCs w:val="23"/>
        </w:rPr>
        <w:t xml:space="preserve">Ricardo </w:t>
      </w:r>
      <w:proofErr w:type="spellStart"/>
      <w:r>
        <w:rPr>
          <w:rFonts w:ascii="Times-BoldItalic" w:hAnsi="Times-BoldItalic" w:cs="Times-BoldItalic"/>
          <w:bCs/>
          <w:sz w:val="23"/>
          <w:szCs w:val="23"/>
        </w:rPr>
        <w:t>Saunier</w:t>
      </w:r>
      <w:proofErr w:type="spellEnd"/>
      <w:r>
        <w:rPr>
          <w:rFonts w:ascii="Times-BoldItalic" w:hAnsi="Times-BoldItalic" w:cs="Times-BoldItalic"/>
          <w:bCs/>
          <w:sz w:val="23"/>
          <w:szCs w:val="23"/>
        </w:rPr>
        <w:t xml:space="preserve"> Barbosa</w:t>
      </w:r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Cs/>
          <w:sz w:val="23"/>
          <w:szCs w:val="23"/>
        </w:rPr>
      </w:pPr>
      <w:r>
        <w:rPr>
          <w:rFonts w:ascii="Times-BoldItalic" w:hAnsi="Times-BoldItalic" w:cs="Times-BoldItalic"/>
          <w:bCs/>
          <w:sz w:val="23"/>
          <w:szCs w:val="23"/>
        </w:rPr>
        <w:t>Coordenador de Curso</w:t>
      </w:r>
      <w:r w:rsidR="003B6FF5">
        <w:rPr>
          <w:rFonts w:ascii="Times-BoldItalic" w:hAnsi="Times-BoldItalic" w:cs="Times-BoldItalic"/>
          <w:bCs/>
          <w:sz w:val="23"/>
          <w:szCs w:val="23"/>
        </w:rPr>
        <w:t xml:space="preserve"> de Tecnologia em Radiologia</w:t>
      </w:r>
      <w:r>
        <w:rPr>
          <w:rFonts w:ascii="Times-BoldItalic" w:hAnsi="Times-BoldItalic" w:cs="Times-BoldItalic"/>
          <w:bCs/>
          <w:sz w:val="23"/>
          <w:szCs w:val="23"/>
        </w:rPr>
        <w:t xml:space="preserve"> </w:t>
      </w:r>
    </w:p>
    <w:p w:rsidR="003E51B0" w:rsidRDefault="000E59F1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3"/>
          <w:szCs w:val="23"/>
        </w:rPr>
      </w:pPr>
      <w:r>
        <w:rPr>
          <w:rFonts w:ascii="Times-BoldItalic" w:hAnsi="Times-BoldItalic" w:cs="Times-BoldItalic"/>
          <w:bCs/>
          <w:sz w:val="23"/>
          <w:szCs w:val="23"/>
        </w:rPr>
        <w:t xml:space="preserve">Centro Universitário </w:t>
      </w:r>
      <w:proofErr w:type="spellStart"/>
      <w:r>
        <w:rPr>
          <w:rFonts w:ascii="Times-BoldItalic" w:hAnsi="Times-BoldItalic" w:cs="Times-BoldItalic"/>
          <w:bCs/>
          <w:sz w:val="23"/>
          <w:szCs w:val="23"/>
        </w:rPr>
        <w:t>Fametro</w:t>
      </w:r>
      <w:proofErr w:type="spellEnd"/>
      <w:r>
        <w:rPr>
          <w:rFonts w:ascii="Times-BoldItalic" w:hAnsi="Times-BoldItalic" w:cs="Times-BoldItalic"/>
          <w:bCs/>
          <w:sz w:val="23"/>
          <w:szCs w:val="23"/>
        </w:rPr>
        <w:t xml:space="preserve"> - </w:t>
      </w:r>
      <w:proofErr w:type="spellStart"/>
      <w:proofErr w:type="gramStart"/>
      <w:r>
        <w:rPr>
          <w:rFonts w:ascii="Times-BoldItalic" w:hAnsi="Times-BoldItalic" w:cs="Times-BoldItalic"/>
          <w:bCs/>
          <w:sz w:val="23"/>
          <w:szCs w:val="23"/>
        </w:rPr>
        <w:t>CeUni</w:t>
      </w:r>
      <w:proofErr w:type="spellEnd"/>
      <w:proofErr w:type="gramEnd"/>
    </w:p>
    <w:p w:rsidR="003E51B0" w:rsidRDefault="003E51B0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sz w:val="23"/>
          <w:szCs w:val="23"/>
        </w:rPr>
      </w:pPr>
    </w:p>
    <w:p w:rsidR="003E51B0" w:rsidRDefault="003E51B0">
      <w:pPr>
        <w:spacing w:after="0" w:line="240" w:lineRule="auto"/>
        <w:rPr>
          <w:rFonts w:ascii="Times-Italic" w:hAnsi="Times-Italic" w:cs="Times-Italic"/>
          <w:sz w:val="23"/>
          <w:szCs w:val="23"/>
        </w:rPr>
      </w:pPr>
      <w:r>
        <w:rPr>
          <w:rFonts w:ascii="Times-Italic" w:hAnsi="Times-Italic" w:cs="Times-Italic"/>
          <w:sz w:val="23"/>
          <w:szCs w:val="23"/>
        </w:rPr>
        <w:t>__________________________________</w:t>
      </w:r>
    </w:p>
    <w:p w:rsidR="003E51B0" w:rsidRDefault="003E51B0">
      <w:pPr>
        <w:spacing w:after="0" w:line="240" w:lineRule="auto"/>
        <w:rPr>
          <w:rFonts w:ascii="Times-Italic" w:hAnsi="Times-Italic" w:cs="Times-Italic"/>
          <w:sz w:val="23"/>
          <w:szCs w:val="23"/>
        </w:rPr>
      </w:pPr>
      <w:r>
        <w:rPr>
          <w:rFonts w:ascii="Times-Italic" w:hAnsi="Times-Italic" w:cs="Times-Italic"/>
          <w:sz w:val="23"/>
          <w:szCs w:val="23"/>
        </w:rPr>
        <w:t xml:space="preserve">Coordenadora de Ensino </w:t>
      </w:r>
    </w:p>
    <w:p w:rsidR="003E51B0" w:rsidRDefault="000E59F1">
      <w:pPr>
        <w:spacing w:after="0" w:line="240" w:lineRule="auto"/>
      </w:pPr>
      <w:r>
        <w:rPr>
          <w:rFonts w:ascii="Times-Italic" w:hAnsi="Times-Italic" w:cs="Times-Italic"/>
          <w:sz w:val="23"/>
          <w:szCs w:val="23"/>
        </w:rPr>
        <w:t xml:space="preserve">Centro Universitário </w:t>
      </w:r>
      <w:proofErr w:type="spellStart"/>
      <w:r>
        <w:rPr>
          <w:rFonts w:ascii="Times-Italic" w:hAnsi="Times-Italic" w:cs="Times-Italic"/>
          <w:sz w:val="23"/>
          <w:szCs w:val="23"/>
        </w:rPr>
        <w:t>Fametro</w:t>
      </w:r>
      <w:proofErr w:type="spellEnd"/>
      <w:r>
        <w:rPr>
          <w:rFonts w:ascii="Times-Italic" w:hAnsi="Times-Italic" w:cs="Times-Italic"/>
          <w:sz w:val="23"/>
          <w:szCs w:val="23"/>
        </w:rPr>
        <w:t xml:space="preserve"> - </w:t>
      </w:r>
      <w:proofErr w:type="spellStart"/>
      <w:proofErr w:type="gramStart"/>
      <w:r>
        <w:rPr>
          <w:rFonts w:ascii="Times-Italic" w:hAnsi="Times-Italic" w:cs="Times-Italic"/>
          <w:sz w:val="23"/>
          <w:szCs w:val="23"/>
        </w:rPr>
        <w:t>CeUni</w:t>
      </w:r>
      <w:proofErr w:type="spellEnd"/>
      <w:proofErr w:type="gramEnd"/>
    </w:p>
    <w:sectPr w:rsidR="003E51B0" w:rsidSect="00A331A5">
      <w:headerReference w:type="default" r:id="rId7"/>
      <w:footerReference w:type="default" r:id="rId8"/>
      <w:pgSz w:w="11906" w:h="16838"/>
      <w:pgMar w:top="1417" w:right="1701" w:bottom="1417" w:left="1701" w:header="720" w:footer="70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2ED" w:rsidRDefault="00FD72ED">
      <w:pPr>
        <w:spacing w:after="0" w:line="240" w:lineRule="auto"/>
      </w:pPr>
      <w:r>
        <w:separator/>
      </w:r>
    </w:p>
  </w:endnote>
  <w:endnote w:type="continuationSeparator" w:id="0">
    <w:p w:rsidR="00FD72ED" w:rsidRDefault="00FD7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Italic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-Bold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1B0" w:rsidRDefault="00A331A5">
    <w:pPr>
      <w:pStyle w:val="Rodap"/>
      <w:jc w:val="right"/>
    </w:pPr>
    <w:fldSimple w:instr=" PAGE ">
      <w:r w:rsidR="00BF4DB1">
        <w:rPr>
          <w:noProof/>
        </w:rPr>
        <w:t>2</w:t>
      </w:r>
    </w:fldSimple>
  </w:p>
  <w:p w:rsidR="003E51B0" w:rsidRDefault="003E51B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2ED" w:rsidRDefault="00FD72ED">
      <w:pPr>
        <w:spacing w:after="0" w:line="240" w:lineRule="auto"/>
      </w:pPr>
      <w:r>
        <w:separator/>
      </w:r>
    </w:p>
  </w:footnote>
  <w:footnote w:type="continuationSeparator" w:id="0">
    <w:p w:rsidR="00FD72ED" w:rsidRDefault="00FD7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69" w:rsidRDefault="00D6277C" w:rsidP="00C35769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420620" cy="76200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62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502DB5"/>
    <w:rsid w:val="000E59F1"/>
    <w:rsid w:val="000E7BC6"/>
    <w:rsid w:val="0022731A"/>
    <w:rsid w:val="00242F66"/>
    <w:rsid w:val="0026605D"/>
    <w:rsid w:val="003B6FF5"/>
    <w:rsid w:val="003E51B0"/>
    <w:rsid w:val="00502DB5"/>
    <w:rsid w:val="005647DD"/>
    <w:rsid w:val="00592164"/>
    <w:rsid w:val="00612775"/>
    <w:rsid w:val="00637998"/>
    <w:rsid w:val="00717450"/>
    <w:rsid w:val="0089207B"/>
    <w:rsid w:val="00892659"/>
    <w:rsid w:val="00941F54"/>
    <w:rsid w:val="009461CB"/>
    <w:rsid w:val="00983C5D"/>
    <w:rsid w:val="00A331A5"/>
    <w:rsid w:val="00AC2968"/>
    <w:rsid w:val="00BF4DB1"/>
    <w:rsid w:val="00C35769"/>
    <w:rsid w:val="00C42ADD"/>
    <w:rsid w:val="00CC4D29"/>
    <w:rsid w:val="00D6277C"/>
    <w:rsid w:val="00F41467"/>
    <w:rsid w:val="00F904EA"/>
    <w:rsid w:val="00FA2C00"/>
    <w:rsid w:val="00FD2CA1"/>
    <w:rsid w:val="00FD7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1A5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A331A5"/>
    <w:rPr>
      <w:rFonts w:ascii="Symbol" w:hAnsi="Symbol" w:cs="Symbol"/>
    </w:rPr>
  </w:style>
  <w:style w:type="character" w:customStyle="1" w:styleId="WW8Num1z1">
    <w:name w:val="WW8Num1z1"/>
    <w:rsid w:val="00A331A5"/>
    <w:rPr>
      <w:rFonts w:ascii="Courier New" w:hAnsi="Courier New" w:cs="Courier New"/>
    </w:rPr>
  </w:style>
  <w:style w:type="character" w:customStyle="1" w:styleId="WW8Num1z2">
    <w:name w:val="WW8Num1z2"/>
    <w:rsid w:val="00A331A5"/>
    <w:rPr>
      <w:rFonts w:ascii="Wingdings" w:hAnsi="Wingdings" w:cs="Wingdings"/>
    </w:rPr>
  </w:style>
  <w:style w:type="character" w:customStyle="1" w:styleId="WW8Num2z0">
    <w:name w:val="WW8Num2z0"/>
    <w:rsid w:val="00A331A5"/>
    <w:rPr>
      <w:rFonts w:ascii="Symbol" w:hAnsi="Symbol" w:cs="Symbol"/>
    </w:rPr>
  </w:style>
  <w:style w:type="character" w:customStyle="1" w:styleId="WW8Num2z1">
    <w:name w:val="WW8Num2z1"/>
    <w:rsid w:val="00A331A5"/>
    <w:rPr>
      <w:rFonts w:ascii="Courier New" w:hAnsi="Courier New" w:cs="Courier New"/>
    </w:rPr>
  </w:style>
  <w:style w:type="character" w:customStyle="1" w:styleId="WW8Num2z2">
    <w:name w:val="WW8Num2z2"/>
    <w:rsid w:val="00A331A5"/>
    <w:rPr>
      <w:rFonts w:ascii="Wingdings" w:hAnsi="Wingdings" w:cs="Wingdings"/>
    </w:rPr>
  </w:style>
  <w:style w:type="character" w:customStyle="1" w:styleId="WW8Num3z0">
    <w:name w:val="WW8Num3z0"/>
    <w:rsid w:val="00A331A5"/>
    <w:rPr>
      <w:rFonts w:ascii="Symbol" w:hAnsi="Symbol" w:cs="Symbol"/>
    </w:rPr>
  </w:style>
  <w:style w:type="character" w:customStyle="1" w:styleId="WW8Num3z1">
    <w:name w:val="WW8Num3z1"/>
    <w:rsid w:val="00A331A5"/>
    <w:rPr>
      <w:rFonts w:ascii="Courier New" w:hAnsi="Courier New" w:cs="Courier New"/>
    </w:rPr>
  </w:style>
  <w:style w:type="character" w:customStyle="1" w:styleId="WW8Num3z2">
    <w:name w:val="WW8Num3z2"/>
    <w:rsid w:val="00A331A5"/>
    <w:rPr>
      <w:rFonts w:ascii="Wingdings" w:hAnsi="Wingdings" w:cs="Wingdings"/>
    </w:rPr>
  </w:style>
  <w:style w:type="character" w:customStyle="1" w:styleId="WW8Num4z0">
    <w:name w:val="WW8Num4z0"/>
    <w:rsid w:val="00A331A5"/>
    <w:rPr>
      <w:rFonts w:ascii="Symbol" w:hAnsi="Symbol" w:cs="Symbol"/>
    </w:rPr>
  </w:style>
  <w:style w:type="character" w:customStyle="1" w:styleId="WW8Num4z1">
    <w:name w:val="WW8Num4z1"/>
    <w:rsid w:val="00A331A5"/>
    <w:rPr>
      <w:rFonts w:ascii="Courier New" w:hAnsi="Courier New" w:cs="Courier New"/>
    </w:rPr>
  </w:style>
  <w:style w:type="character" w:customStyle="1" w:styleId="WW8Num4z2">
    <w:name w:val="WW8Num4z2"/>
    <w:rsid w:val="00A331A5"/>
    <w:rPr>
      <w:rFonts w:ascii="Wingdings" w:hAnsi="Wingdings" w:cs="Wingdings"/>
    </w:rPr>
  </w:style>
  <w:style w:type="character" w:customStyle="1" w:styleId="WW8Num5z0">
    <w:name w:val="WW8Num5z0"/>
    <w:rsid w:val="00A331A5"/>
    <w:rPr>
      <w:rFonts w:ascii="Symbol" w:hAnsi="Symbol" w:cs="Symbol"/>
    </w:rPr>
  </w:style>
  <w:style w:type="character" w:customStyle="1" w:styleId="WW8Num5z1">
    <w:name w:val="WW8Num5z1"/>
    <w:rsid w:val="00A331A5"/>
    <w:rPr>
      <w:rFonts w:ascii="Courier New" w:hAnsi="Courier New" w:cs="Courier New"/>
    </w:rPr>
  </w:style>
  <w:style w:type="character" w:customStyle="1" w:styleId="WW8Num5z2">
    <w:name w:val="WW8Num5z2"/>
    <w:rsid w:val="00A331A5"/>
    <w:rPr>
      <w:rFonts w:ascii="Wingdings" w:hAnsi="Wingdings" w:cs="Wingdings"/>
    </w:rPr>
  </w:style>
  <w:style w:type="character" w:customStyle="1" w:styleId="WW8Num6z0">
    <w:name w:val="WW8Num6z0"/>
    <w:rsid w:val="00A331A5"/>
    <w:rPr>
      <w:rFonts w:ascii="Symbol" w:hAnsi="Symbol" w:cs="Symbol"/>
    </w:rPr>
  </w:style>
  <w:style w:type="character" w:customStyle="1" w:styleId="WW8Num6z1">
    <w:name w:val="WW8Num6z1"/>
    <w:rsid w:val="00A331A5"/>
    <w:rPr>
      <w:rFonts w:ascii="Courier New" w:hAnsi="Courier New" w:cs="Courier New"/>
    </w:rPr>
  </w:style>
  <w:style w:type="character" w:customStyle="1" w:styleId="WW8Num6z2">
    <w:name w:val="WW8Num6z2"/>
    <w:rsid w:val="00A331A5"/>
    <w:rPr>
      <w:rFonts w:ascii="Wingdings" w:hAnsi="Wingdings" w:cs="Wingdings"/>
    </w:rPr>
  </w:style>
  <w:style w:type="character" w:customStyle="1" w:styleId="Fontepargpadro1">
    <w:name w:val="Fonte parág. padrão1"/>
    <w:rsid w:val="00A331A5"/>
  </w:style>
  <w:style w:type="character" w:customStyle="1" w:styleId="CabealhoChar">
    <w:name w:val="Cabeçalho Char"/>
    <w:rsid w:val="00A331A5"/>
    <w:rPr>
      <w:sz w:val="22"/>
      <w:szCs w:val="22"/>
    </w:rPr>
  </w:style>
  <w:style w:type="character" w:customStyle="1" w:styleId="RodapChar">
    <w:name w:val="Rodapé Char"/>
    <w:rsid w:val="00A331A5"/>
    <w:rPr>
      <w:sz w:val="22"/>
      <w:szCs w:val="22"/>
    </w:rPr>
  </w:style>
  <w:style w:type="paragraph" w:customStyle="1" w:styleId="Ttulo1">
    <w:name w:val="Título1"/>
    <w:basedOn w:val="Normal"/>
    <w:next w:val="Corpodetexto"/>
    <w:rsid w:val="00A331A5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detexto">
    <w:name w:val="Body Text"/>
    <w:basedOn w:val="Normal"/>
    <w:rsid w:val="00A331A5"/>
    <w:pPr>
      <w:spacing w:after="140" w:line="288" w:lineRule="auto"/>
    </w:pPr>
  </w:style>
  <w:style w:type="paragraph" w:styleId="Lista">
    <w:name w:val="List"/>
    <w:basedOn w:val="Corpodetexto"/>
    <w:rsid w:val="00A331A5"/>
    <w:rPr>
      <w:rFonts w:cs="FreeSans"/>
    </w:rPr>
  </w:style>
  <w:style w:type="paragraph" w:styleId="Legenda">
    <w:name w:val="caption"/>
    <w:basedOn w:val="Normal"/>
    <w:qFormat/>
    <w:rsid w:val="00A331A5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rsid w:val="00A331A5"/>
    <w:pPr>
      <w:suppressLineNumbers/>
    </w:pPr>
    <w:rPr>
      <w:rFonts w:cs="FreeSans"/>
    </w:rPr>
  </w:style>
  <w:style w:type="paragraph" w:styleId="PargrafodaLista">
    <w:name w:val="List Paragraph"/>
    <w:basedOn w:val="Normal"/>
    <w:qFormat/>
    <w:rsid w:val="00A331A5"/>
    <w:pPr>
      <w:ind w:left="720"/>
      <w:contextualSpacing/>
    </w:pPr>
  </w:style>
  <w:style w:type="paragraph" w:styleId="Cabealho">
    <w:name w:val="header"/>
    <w:basedOn w:val="Normal"/>
    <w:rsid w:val="00A331A5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A331A5"/>
    <w:pPr>
      <w:tabs>
        <w:tab w:val="center" w:pos="4252"/>
        <w:tab w:val="right" w:pos="8504"/>
      </w:tabs>
    </w:pPr>
  </w:style>
  <w:style w:type="paragraph" w:customStyle="1" w:styleId="Contedodatabela">
    <w:name w:val="Conteúdo da tabela"/>
    <w:basedOn w:val="Normal"/>
    <w:rsid w:val="00A331A5"/>
    <w:pPr>
      <w:suppressLineNumbers/>
    </w:pPr>
  </w:style>
  <w:style w:type="paragraph" w:customStyle="1" w:styleId="Ttulodetabela">
    <w:name w:val="Título de tabela"/>
    <w:basedOn w:val="Contedodatabela"/>
    <w:rsid w:val="00A331A5"/>
    <w:pPr>
      <w:jc w:val="center"/>
    </w:pPr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6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61CB"/>
    <w:rPr>
      <w:rFonts w:ascii="Tahoma" w:eastAsia="Calibri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53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7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1529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Faculdade Metropolitana de Manaus - FAMETRO</Company>
  <LinksUpToDate>false</LinksUpToDate>
  <CharactersWithSpaces>9770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silmara</dc:creator>
  <cp:lastModifiedBy>ricardo.barbosa</cp:lastModifiedBy>
  <cp:revision>4</cp:revision>
  <cp:lastPrinted>2016-08-24T12:50:00Z</cp:lastPrinted>
  <dcterms:created xsi:type="dcterms:W3CDTF">2018-02-28T13:11:00Z</dcterms:created>
  <dcterms:modified xsi:type="dcterms:W3CDTF">2018-02-28T15:28:00Z</dcterms:modified>
</cp:coreProperties>
</file>